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2"/>
          <w:szCs w:val="28"/>
        </w:rPr>
      </w:pPr>
      <w:r>
        <w:rPr>
          <w:rFonts w:hint="eastAsia" w:ascii="方正小标宋简体" w:eastAsia="方正小标宋简体"/>
          <w:sz w:val="32"/>
          <w:szCs w:val="28"/>
        </w:rPr>
        <w:t>关于参加</w:t>
      </w:r>
      <w:r>
        <w:rPr>
          <w:rFonts w:hint="eastAsia" w:ascii="方正小标宋简体" w:eastAsia="方正小标宋简体"/>
          <w:sz w:val="32"/>
          <w:szCs w:val="28"/>
          <w:lang w:val="en-US" w:eastAsia="zh-CN"/>
        </w:rPr>
        <w:t>全国</w:t>
      </w:r>
      <w:r>
        <w:rPr>
          <w:rFonts w:hint="eastAsia" w:ascii="方正小标宋简体" w:eastAsia="方正小标宋简体"/>
          <w:sz w:val="32"/>
          <w:szCs w:val="28"/>
        </w:rPr>
        <w:t>高校实验室安全</w:t>
      </w:r>
      <w:r>
        <w:rPr>
          <w:rFonts w:hint="eastAsia" w:ascii="方正小标宋简体" w:eastAsia="方正小标宋简体"/>
          <w:sz w:val="32"/>
          <w:szCs w:val="28"/>
          <w:lang w:val="en-US" w:eastAsia="zh-CN"/>
        </w:rPr>
        <w:t>工作视频</w:t>
      </w:r>
      <w:r>
        <w:rPr>
          <w:rFonts w:hint="eastAsia" w:ascii="方正小标宋简体" w:eastAsia="方正小标宋简体"/>
          <w:sz w:val="32"/>
          <w:szCs w:val="28"/>
        </w:rPr>
        <w:t>会</w:t>
      </w:r>
      <w:r>
        <w:rPr>
          <w:rFonts w:hint="eastAsia" w:ascii="方正小标宋简体" w:eastAsia="方正小标宋简体"/>
          <w:sz w:val="32"/>
          <w:szCs w:val="28"/>
          <w:lang w:val="en-US" w:eastAsia="zh-CN"/>
        </w:rPr>
        <w:t>议</w:t>
      </w:r>
      <w:r>
        <w:rPr>
          <w:rFonts w:hint="eastAsia" w:ascii="方正小标宋简体" w:eastAsia="方正小标宋简体"/>
          <w:sz w:val="32"/>
          <w:szCs w:val="28"/>
        </w:rPr>
        <w:t>的通知</w:t>
      </w:r>
    </w:p>
    <w:p>
      <w:pPr>
        <w:spacing w:line="540" w:lineRule="exact"/>
        <w:rPr>
          <w:rFonts w:ascii="仿宋_GB2312" w:eastAsia="仿宋_GB2312"/>
          <w:sz w:val="28"/>
        </w:rPr>
      </w:pPr>
    </w:p>
    <w:p>
      <w:pPr>
        <w:spacing w:line="540" w:lineRule="exact"/>
        <w:ind w:firstLine="560" w:firstLineChars="200"/>
        <w:rPr>
          <w:rFonts w:ascii="仿宋_GB2312" w:eastAsia="仿宋_GB2312"/>
          <w:sz w:val="28"/>
        </w:rPr>
      </w:pPr>
      <w:r>
        <w:rPr>
          <w:rFonts w:hint="eastAsia" w:ascii="仿宋_GB2312" w:eastAsia="仿宋_GB2312"/>
          <w:sz w:val="28"/>
        </w:rPr>
        <w:t>为</w:t>
      </w:r>
      <w:r>
        <w:rPr>
          <w:rFonts w:hint="eastAsia" w:ascii="仿宋_GB2312" w:eastAsia="仿宋_GB2312"/>
          <w:sz w:val="28"/>
          <w:lang w:val="en-US" w:eastAsia="zh-CN"/>
        </w:rPr>
        <w:t>深入贯彻落实习近平总书记、李克强总理等党中央、国务院领导同志关于科技安全与加强安全生产的重要指示批示精神和党的十九届六中全会精神</w:t>
      </w:r>
      <w:r>
        <w:rPr>
          <w:rFonts w:hint="eastAsia" w:ascii="仿宋_GB2312" w:eastAsia="仿宋_GB2312"/>
          <w:sz w:val="28"/>
        </w:rPr>
        <w:t>，根据《教育部科</w:t>
      </w:r>
      <w:r>
        <w:rPr>
          <w:rFonts w:hint="eastAsia" w:ascii="仿宋_GB2312" w:eastAsia="仿宋_GB2312"/>
          <w:sz w:val="28"/>
          <w:lang w:val="en-US" w:eastAsia="zh-CN"/>
        </w:rPr>
        <w:t>学技术与信息化</w:t>
      </w:r>
      <w:r>
        <w:rPr>
          <w:rFonts w:hint="eastAsia" w:ascii="仿宋_GB2312" w:eastAsia="仿宋_GB2312"/>
          <w:sz w:val="28"/>
        </w:rPr>
        <w:t>司关于</w:t>
      </w:r>
      <w:r>
        <w:rPr>
          <w:rFonts w:hint="eastAsia" w:ascii="仿宋_GB2312" w:eastAsia="仿宋_GB2312"/>
          <w:sz w:val="28"/>
          <w:lang w:val="en-US" w:eastAsia="zh-CN"/>
        </w:rPr>
        <w:t>组织</w:t>
      </w:r>
      <w:r>
        <w:rPr>
          <w:rFonts w:hint="eastAsia" w:ascii="仿宋_GB2312" w:eastAsia="仿宋_GB2312"/>
          <w:sz w:val="28"/>
        </w:rPr>
        <w:t>召开</w:t>
      </w:r>
      <w:r>
        <w:rPr>
          <w:rFonts w:hint="eastAsia" w:ascii="仿宋_GB2312" w:eastAsia="仿宋_GB2312"/>
          <w:sz w:val="28"/>
          <w:lang w:val="en-US" w:eastAsia="zh-CN"/>
        </w:rPr>
        <w:t>全国</w:t>
      </w:r>
      <w:r>
        <w:rPr>
          <w:rFonts w:hint="eastAsia" w:ascii="仿宋_GB2312" w:eastAsia="仿宋_GB2312"/>
          <w:sz w:val="28"/>
        </w:rPr>
        <w:t>高</w:t>
      </w:r>
      <w:r>
        <w:rPr>
          <w:rFonts w:hint="eastAsia" w:ascii="仿宋_GB2312" w:eastAsia="仿宋_GB2312"/>
          <w:sz w:val="28"/>
          <w:lang w:val="en-US" w:eastAsia="zh-CN"/>
        </w:rPr>
        <w:t>等学</w:t>
      </w:r>
      <w:r>
        <w:rPr>
          <w:rFonts w:hint="eastAsia" w:ascii="仿宋_GB2312" w:eastAsia="仿宋_GB2312"/>
          <w:sz w:val="28"/>
        </w:rPr>
        <w:t>校实验室安全</w:t>
      </w:r>
      <w:r>
        <w:rPr>
          <w:rFonts w:hint="eastAsia" w:ascii="仿宋_GB2312" w:eastAsia="仿宋_GB2312"/>
          <w:sz w:val="28"/>
          <w:lang w:val="en-US" w:eastAsia="zh-CN"/>
        </w:rPr>
        <w:t>工作</w:t>
      </w:r>
      <w:r>
        <w:rPr>
          <w:rFonts w:hint="eastAsia" w:ascii="仿宋_GB2312" w:eastAsia="仿宋_GB2312"/>
          <w:sz w:val="28"/>
        </w:rPr>
        <w:t>会</w:t>
      </w:r>
      <w:r>
        <w:rPr>
          <w:rFonts w:hint="eastAsia" w:ascii="仿宋_GB2312" w:eastAsia="仿宋_GB2312"/>
          <w:sz w:val="28"/>
          <w:lang w:val="en-US" w:eastAsia="zh-CN"/>
        </w:rPr>
        <w:t>议</w:t>
      </w:r>
      <w:r>
        <w:rPr>
          <w:rFonts w:hint="eastAsia" w:ascii="仿宋_GB2312" w:eastAsia="仿宋_GB2312"/>
          <w:sz w:val="28"/>
        </w:rPr>
        <w:t>的通知》文件要求，现将我校实验室安全工作相关教师参加全国高校实验室安全工作会议</w:t>
      </w:r>
      <w:r>
        <w:rPr>
          <w:rFonts w:hint="eastAsia" w:ascii="仿宋_GB2312" w:eastAsia="仿宋_GB2312"/>
          <w:sz w:val="28"/>
          <w:lang w:val="en-US" w:eastAsia="zh-CN"/>
        </w:rPr>
        <w:t>的</w:t>
      </w:r>
      <w:r>
        <w:rPr>
          <w:rFonts w:hint="eastAsia" w:ascii="仿宋_GB2312" w:eastAsia="仿宋_GB2312"/>
          <w:sz w:val="28"/>
        </w:rPr>
        <w:t>有关事项通知如下。</w:t>
      </w:r>
    </w:p>
    <w:p>
      <w:pPr>
        <w:spacing w:line="540" w:lineRule="exact"/>
        <w:ind w:firstLine="560" w:firstLineChars="200"/>
        <w:rPr>
          <w:rFonts w:hint="eastAsia" w:ascii="黑体" w:hAnsi="黑体" w:eastAsia="黑体" w:cs="黑体"/>
          <w:sz w:val="28"/>
        </w:rPr>
      </w:pPr>
      <w:r>
        <w:rPr>
          <w:rFonts w:hint="eastAsia" w:ascii="黑体" w:hAnsi="黑体" w:eastAsia="黑体" w:cs="黑体"/>
          <w:sz w:val="28"/>
        </w:rPr>
        <w:t>一、视频会议参加人员</w:t>
      </w:r>
    </w:p>
    <w:p>
      <w:pPr>
        <w:spacing w:line="540" w:lineRule="exact"/>
        <w:ind w:firstLine="560" w:firstLineChars="200"/>
        <w:rPr>
          <w:rFonts w:ascii="仿宋_GB2312" w:eastAsia="仿宋_GB2312"/>
          <w:sz w:val="28"/>
        </w:rPr>
      </w:pPr>
      <w:r>
        <w:rPr>
          <w:rFonts w:hint="eastAsia" w:ascii="仿宋_GB2312" w:eastAsia="仿宋_GB2312"/>
          <w:sz w:val="28"/>
        </w:rPr>
        <w:t>实验室安全</w:t>
      </w:r>
      <w:r>
        <w:rPr>
          <w:rFonts w:hint="eastAsia" w:ascii="仿宋_GB2312" w:eastAsia="仿宋_GB2312"/>
          <w:sz w:val="28"/>
          <w:lang w:val="en-US" w:eastAsia="zh-CN"/>
        </w:rPr>
        <w:t>工作</w:t>
      </w:r>
      <w:r>
        <w:rPr>
          <w:rFonts w:hint="eastAsia" w:ascii="仿宋_GB2312" w:eastAsia="仿宋_GB2312"/>
          <w:sz w:val="28"/>
        </w:rPr>
        <w:t>分管校领导、职能处室</w:t>
      </w:r>
      <w:r>
        <w:rPr>
          <w:rFonts w:hint="eastAsia" w:ascii="仿宋_GB2312" w:eastAsia="仿宋_GB2312"/>
          <w:sz w:val="28"/>
          <w:lang w:val="en-US" w:eastAsia="zh-CN"/>
        </w:rPr>
        <w:t>相关人员</w:t>
      </w:r>
      <w:r>
        <w:rPr>
          <w:rFonts w:hint="eastAsia" w:ascii="仿宋_GB2312" w:eastAsia="仿宋_GB2312"/>
          <w:sz w:val="28"/>
        </w:rPr>
        <w:t>、二级学院</w:t>
      </w:r>
      <w:r>
        <w:rPr>
          <w:rFonts w:hint="eastAsia" w:ascii="仿宋_GB2312" w:eastAsia="仿宋_GB2312"/>
          <w:sz w:val="28"/>
          <w:lang w:eastAsia="zh-CN"/>
        </w:rPr>
        <w:t>（</w:t>
      </w:r>
      <w:r>
        <w:rPr>
          <w:rFonts w:hint="eastAsia" w:ascii="仿宋_GB2312" w:eastAsia="仿宋_GB2312"/>
          <w:sz w:val="28"/>
          <w:lang w:val="en-US" w:eastAsia="zh-CN"/>
        </w:rPr>
        <w:t>中心）</w:t>
      </w:r>
      <w:r>
        <w:rPr>
          <w:rFonts w:hint="eastAsia" w:ascii="仿宋_GB2312" w:eastAsia="仿宋_GB2312"/>
          <w:sz w:val="28"/>
        </w:rPr>
        <w:t>分管领导、</w:t>
      </w:r>
      <w:r>
        <w:rPr>
          <w:rFonts w:hint="eastAsia" w:ascii="仿宋_GB2312" w:eastAsia="仿宋_GB2312"/>
          <w:sz w:val="28"/>
          <w:lang w:val="en-US" w:eastAsia="zh-CN"/>
        </w:rPr>
        <w:t>实训中心主任、</w:t>
      </w:r>
      <w:r>
        <w:rPr>
          <w:rFonts w:hint="eastAsia" w:ascii="仿宋_GB2312" w:eastAsia="仿宋_GB2312"/>
          <w:sz w:val="28"/>
        </w:rPr>
        <w:t>实验室</w:t>
      </w:r>
      <w:r>
        <w:rPr>
          <w:rFonts w:hint="eastAsia" w:ascii="仿宋_GB2312" w:eastAsia="仿宋_GB2312"/>
          <w:sz w:val="28"/>
          <w:lang w:val="en-US" w:eastAsia="zh-CN"/>
        </w:rPr>
        <w:t>全体</w:t>
      </w:r>
      <w:r>
        <w:rPr>
          <w:rFonts w:hint="eastAsia" w:ascii="仿宋_GB2312" w:eastAsia="仿宋_GB2312"/>
          <w:sz w:val="28"/>
        </w:rPr>
        <w:t>管理人员等。</w:t>
      </w:r>
    </w:p>
    <w:p>
      <w:pPr>
        <w:spacing w:line="540" w:lineRule="exact"/>
        <w:ind w:firstLine="560" w:firstLineChars="200"/>
        <w:rPr>
          <w:rFonts w:hint="eastAsia" w:ascii="黑体" w:hAnsi="黑体" w:eastAsia="黑体" w:cs="黑体"/>
          <w:sz w:val="28"/>
        </w:rPr>
      </w:pPr>
      <w:r>
        <w:rPr>
          <w:rFonts w:hint="eastAsia" w:ascii="黑体" w:hAnsi="黑体" w:eastAsia="黑体" w:cs="黑体"/>
          <w:sz w:val="28"/>
        </w:rPr>
        <w:t>二、视频会议时间</w:t>
      </w:r>
    </w:p>
    <w:p>
      <w:pPr>
        <w:spacing w:line="540" w:lineRule="exact"/>
        <w:ind w:firstLine="560" w:firstLineChars="200"/>
        <w:rPr>
          <w:rFonts w:ascii="仿宋_GB2312" w:eastAsia="仿宋_GB2312"/>
          <w:sz w:val="28"/>
        </w:rPr>
      </w:pPr>
      <w:r>
        <w:rPr>
          <w:rFonts w:hint="eastAsia" w:ascii="仿宋_GB2312" w:eastAsia="仿宋_GB2312"/>
          <w:sz w:val="28"/>
          <w:lang w:val="en-US" w:eastAsia="zh-CN"/>
        </w:rPr>
        <w:t>2</w:t>
      </w:r>
      <w:r>
        <w:rPr>
          <w:rFonts w:hint="eastAsia" w:ascii="仿宋_GB2312" w:eastAsia="仿宋_GB2312"/>
          <w:sz w:val="28"/>
        </w:rPr>
        <w:t>月</w:t>
      </w:r>
      <w:r>
        <w:rPr>
          <w:rFonts w:hint="eastAsia" w:ascii="仿宋_GB2312" w:eastAsia="仿宋_GB2312"/>
          <w:sz w:val="28"/>
          <w:lang w:val="en-US" w:eastAsia="zh-CN"/>
        </w:rPr>
        <w:t>25</w:t>
      </w:r>
      <w:r>
        <w:rPr>
          <w:rFonts w:hint="eastAsia" w:ascii="仿宋_GB2312" w:eastAsia="仿宋_GB2312"/>
          <w:sz w:val="28"/>
        </w:rPr>
        <w:t>日</w:t>
      </w:r>
      <w:r>
        <w:rPr>
          <w:rFonts w:hint="eastAsia" w:ascii="仿宋_GB2312" w:eastAsia="仿宋_GB2312"/>
          <w:sz w:val="28"/>
          <w:lang w:val="en-US" w:eastAsia="zh-CN"/>
        </w:rPr>
        <w:t>下</w:t>
      </w:r>
      <w:r>
        <w:rPr>
          <w:rFonts w:hint="eastAsia" w:ascii="仿宋_GB2312" w:eastAsia="仿宋_GB2312"/>
          <w:sz w:val="28"/>
        </w:rPr>
        <w:t>午</w:t>
      </w:r>
      <w:r>
        <w:rPr>
          <w:rFonts w:hint="eastAsia" w:ascii="仿宋_GB2312" w:eastAsia="仿宋_GB2312"/>
          <w:sz w:val="28"/>
          <w:lang w:val="en-US" w:eastAsia="zh-CN"/>
        </w:rPr>
        <w:t>15</w:t>
      </w:r>
      <w:r>
        <w:rPr>
          <w:rFonts w:hint="eastAsia" w:ascii="仿宋_GB2312" w:eastAsia="仿宋_GB2312"/>
          <w:sz w:val="28"/>
        </w:rPr>
        <w:t>:00</w:t>
      </w:r>
    </w:p>
    <w:p>
      <w:pPr>
        <w:spacing w:line="540" w:lineRule="exact"/>
        <w:ind w:firstLine="560" w:firstLineChars="200"/>
        <w:rPr>
          <w:rFonts w:ascii="仿宋_GB2312" w:eastAsia="仿宋_GB2312"/>
          <w:sz w:val="28"/>
        </w:rPr>
      </w:pPr>
      <w:r>
        <w:rPr>
          <w:rFonts w:hint="eastAsia" w:ascii="黑体" w:hAnsi="黑体" w:eastAsia="黑体" w:cs="黑体"/>
          <w:sz w:val="28"/>
          <w:lang w:val="en-US" w:eastAsia="zh-CN"/>
        </w:rPr>
        <w:t>三</w:t>
      </w:r>
      <w:bookmarkStart w:id="0" w:name="_GoBack"/>
      <w:bookmarkEnd w:id="0"/>
      <w:r>
        <w:rPr>
          <w:rFonts w:hint="eastAsia" w:ascii="黑体" w:hAnsi="黑体" w:eastAsia="黑体" w:cs="黑体"/>
          <w:sz w:val="28"/>
        </w:rPr>
        <w:t>、报名及参会注意事项</w:t>
      </w:r>
    </w:p>
    <w:p>
      <w:pPr>
        <w:spacing w:line="540" w:lineRule="exact"/>
        <w:ind w:firstLine="560" w:firstLineChars="200"/>
        <w:rPr>
          <w:rFonts w:ascii="仿宋_GB2312" w:eastAsia="仿宋_GB2312"/>
          <w:sz w:val="28"/>
        </w:rPr>
      </w:pPr>
      <w:r>
        <w:rPr>
          <w:rFonts w:hint="eastAsia" w:ascii="仿宋_GB2312" w:eastAsia="仿宋_GB2312"/>
          <w:sz w:val="28"/>
        </w:rPr>
        <w:t>1.请参加视频会议的人员于</w:t>
      </w:r>
      <w:r>
        <w:rPr>
          <w:rFonts w:hint="eastAsia" w:ascii="仿宋_GB2312" w:eastAsia="仿宋_GB2312"/>
          <w:sz w:val="28"/>
          <w:lang w:val="en-US" w:eastAsia="zh-CN"/>
        </w:rPr>
        <w:t>2</w:t>
      </w:r>
      <w:r>
        <w:rPr>
          <w:rFonts w:hint="eastAsia" w:ascii="仿宋_GB2312" w:eastAsia="仿宋_GB2312"/>
          <w:sz w:val="28"/>
        </w:rPr>
        <w:t>月</w:t>
      </w:r>
      <w:r>
        <w:rPr>
          <w:rFonts w:hint="eastAsia" w:ascii="仿宋_GB2312" w:eastAsia="仿宋_GB2312"/>
          <w:sz w:val="28"/>
          <w:lang w:val="en-US" w:eastAsia="zh-CN"/>
        </w:rPr>
        <w:t>24日下午</w:t>
      </w:r>
      <w:r>
        <w:rPr>
          <w:rFonts w:hint="eastAsia" w:ascii="仿宋_GB2312" w:eastAsia="仿宋_GB2312"/>
          <w:sz w:val="28"/>
        </w:rPr>
        <w:t>，</w:t>
      </w:r>
      <w:r>
        <w:rPr>
          <w:rFonts w:hint="eastAsia" w:ascii="仿宋_GB2312" w:eastAsia="仿宋_GB2312"/>
          <w:sz w:val="28"/>
          <w:lang w:val="en-US" w:eastAsia="zh-CN"/>
        </w:rPr>
        <w:t>登录直播地址完成测试，直播地址接省里通知后，再另行通知。</w:t>
      </w:r>
    </w:p>
    <w:p>
      <w:pPr>
        <w:spacing w:line="540" w:lineRule="exact"/>
        <w:ind w:firstLine="560" w:firstLineChars="200"/>
        <w:rPr>
          <w:rFonts w:hint="default" w:ascii="仿宋_GB2312" w:eastAsia="仿宋_GB2312"/>
          <w:sz w:val="28"/>
          <w:lang w:val="en-US"/>
        </w:rPr>
      </w:pPr>
      <w:r>
        <w:rPr>
          <w:rFonts w:hint="eastAsia" w:ascii="仿宋_GB2312" w:eastAsia="仿宋_GB2312"/>
          <w:sz w:val="28"/>
        </w:rPr>
        <w:t>2.</w:t>
      </w:r>
      <w:r>
        <w:rPr>
          <w:rFonts w:hint="eastAsia" w:ascii="仿宋_GB2312" w:eastAsia="仿宋_GB2312"/>
          <w:sz w:val="28"/>
          <w:lang w:val="en-US" w:eastAsia="zh-CN"/>
        </w:rPr>
        <w:t>请</w:t>
      </w:r>
      <w:r>
        <w:rPr>
          <w:rFonts w:hint="eastAsia" w:ascii="仿宋_GB2312" w:eastAsia="仿宋_GB2312"/>
          <w:sz w:val="28"/>
        </w:rPr>
        <w:t>各</w:t>
      </w:r>
      <w:r>
        <w:rPr>
          <w:rFonts w:hint="eastAsia" w:ascii="仿宋_GB2312" w:eastAsia="仿宋_GB2312"/>
          <w:sz w:val="28"/>
          <w:lang w:val="en-US" w:eastAsia="zh-CN"/>
        </w:rPr>
        <w:t>部门</w:t>
      </w:r>
      <w:r>
        <w:rPr>
          <w:rFonts w:hint="eastAsia" w:ascii="仿宋_GB2312" w:eastAsia="仿宋_GB2312"/>
          <w:sz w:val="28"/>
        </w:rPr>
        <w:t>于</w:t>
      </w:r>
      <w:r>
        <w:rPr>
          <w:rFonts w:hint="eastAsia" w:ascii="仿宋_GB2312" w:eastAsia="仿宋_GB2312"/>
          <w:sz w:val="28"/>
          <w:lang w:val="en-US" w:eastAsia="zh-CN"/>
        </w:rPr>
        <w:t>3</w:t>
      </w:r>
      <w:r>
        <w:rPr>
          <w:rFonts w:hint="eastAsia" w:ascii="仿宋_GB2312" w:eastAsia="仿宋_GB2312"/>
          <w:sz w:val="28"/>
        </w:rPr>
        <w:t>月</w:t>
      </w:r>
      <w:r>
        <w:rPr>
          <w:rFonts w:hint="eastAsia" w:ascii="仿宋_GB2312" w:eastAsia="仿宋_GB2312"/>
          <w:sz w:val="28"/>
          <w:lang w:val="en-US" w:eastAsia="zh-CN"/>
        </w:rPr>
        <w:t>1</w:t>
      </w:r>
      <w:r>
        <w:rPr>
          <w:rFonts w:hint="eastAsia" w:ascii="仿宋_GB2312" w:eastAsia="仿宋_GB2312"/>
          <w:sz w:val="28"/>
        </w:rPr>
        <w:t>日前将参</w:t>
      </w:r>
      <w:r>
        <w:rPr>
          <w:rFonts w:hint="eastAsia" w:ascii="仿宋_GB2312" w:eastAsia="仿宋_GB2312"/>
          <w:sz w:val="28"/>
          <w:lang w:val="en-US" w:eastAsia="zh-CN"/>
        </w:rPr>
        <w:t>加视频</w:t>
      </w:r>
      <w:r>
        <w:rPr>
          <w:rFonts w:hint="eastAsia" w:ascii="仿宋_GB2312" w:eastAsia="仿宋_GB2312"/>
          <w:sz w:val="28"/>
        </w:rPr>
        <w:t>会</w:t>
      </w:r>
      <w:r>
        <w:rPr>
          <w:rFonts w:hint="eastAsia" w:ascii="仿宋_GB2312" w:eastAsia="仿宋_GB2312"/>
          <w:sz w:val="28"/>
          <w:lang w:val="en-US" w:eastAsia="zh-CN"/>
        </w:rPr>
        <w:t>议人员的汇总</w:t>
      </w:r>
      <w:r>
        <w:rPr>
          <w:rFonts w:hint="eastAsia" w:ascii="仿宋_GB2312" w:eastAsia="仿宋_GB2312"/>
          <w:sz w:val="28"/>
        </w:rPr>
        <w:t>表</w:t>
      </w:r>
      <w:r>
        <w:rPr>
          <w:rFonts w:hint="eastAsia" w:ascii="仿宋_GB2312" w:eastAsia="仿宋_GB2312"/>
          <w:sz w:val="28"/>
          <w:lang w:val="en-US" w:eastAsia="zh-CN"/>
        </w:rPr>
        <w:t>电子稿发</w:t>
      </w:r>
      <w:r>
        <w:rPr>
          <w:rFonts w:hint="eastAsia" w:ascii="仿宋_GB2312" w:eastAsia="仿宋_GB2312"/>
          <w:sz w:val="28"/>
        </w:rPr>
        <w:t>刘晓平</w:t>
      </w:r>
      <w:r>
        <w:rPr>
          <w:rFonts w:hint="eastAsia" w:ascii="仿宋_GB2312" w:eastAsia="仿宋_GB2312"/>
          <w:sz w:val="28"/>
          <w:lang w:val="en-US" w:eastAsia="zh-CN"/>
        </w:rPr>
        <w:t>浙政钉</w:t>
      </w:r>
      <w:r>
        <w:rPr>
          <w:rFonts w:hint="eastAsia" w:ascii="仿宋_GB2312" w:eastAsia="仿宋_GB2312"/>
          <w:sz w:val="28"/>
        </w:rPr>
        <w:t>。</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附件：全国高校实验室安全工作会议</w:t>
      </w:r>
      <w:r>
        <w:rPr>
          <w:rFonts w:hint="eastAsia" w:ascii="仿宋_GB2312" w:eastAsia="仿宋_GB2312"/>
          <w:sz w:val="28"/>
          <w:szCs w:val="28"/>
          <w:lang w:val="en-US" w:eastAsia="zh-CN"/>
        </w:rPr>
        <w:t>汇总</w:t>
      </w:r>
      <w:r>
        <w:rPr>
          <w:rFonts w:hint="eastAsia" w:ascii="仿宋_GB2312" w:eastAsia="仿宋_GB2312"/>
          <w:sz w:val="28"/>
          <w:szCs w:val="28"/>
        </w:rPr>
        <w:t>表</w:t>
      </w:r>
    </w:p>
    <w:p>
      <w:pPr>
        <w:spacing w:line="540" w:lineRule="exact"/>
        <w:ind w:firstLine="560" w:firstLineChars="200"/>
        <w:rPr>
          <w:rFonts w:ascii="仿宋_GB2312" w:eastAsia="仿宋_GB2312"/>
          <w:sz w:val="28"/>
          <w:szCs w:val="28"/>
        </w:rPr>
      </w:pPr>
    </w:p>
    <w:p>
      <w:pPr>
        <w:spacing w:line="540" w:lineRule="exact"/>
        <w:ind w:firstLine="560" w:firstLineChars="200"/>
        <w:rPr>
          <w:rFonts w:ascii="仿宋_GB2312" w:eastAsia="仿宋_GB2312"/>
          <w:sz w:val="28"/>
          <w:szCs w:val="28"/>
        </w:rPr>
      </w:pPr>
    </w:p>
    <w:p>
      <w:pPr>
        <w:spacing w:line="540" w:lineRule="exact"/>
        <w:ind w:firstLine="560" w:firstLineChars="200"/>
        <w:jc w:val="right"/>
        <w:rPr>
          <w:rFonts w:hint="eastAsia" w:ascii="仿宋_GB2312" w:eastAsia="仿宋_GB2312"/>
          <w:sz w:val="28"/>
          <w:szCs w:val="28"/>
          <w:lang w:val="en-US" w:eastAsia="zh-CN"/>
        </w:rPr>
      </w:pPr>
      <w:r>
        <w:rPr>
          <w:rFonts w:hint="eastAsia" w:ascii="仿宋_GB2312" w:eastAsia="仿宋_GB2312"/>
          <w:sz w:val="28"/>
          <w:szCs w:val="28"/>
          <w:lang w:val="en-US" w:eastAsia="zh-CN"/>
        </w:rPr>
        <w:t>资产</w:t>
      </w:r>
      <w:r>
        <w:rPr>
          <w:rFonts w:hint="eastAsia" w:ascii="仿宋_GB2312" w:eastAsia="仿宋_GB2312"/>
          <w:sz w:val="28"/>
          <w:szCs w:val="28"/>
        </w:rPr>
        <w:t>与实训</w:t>
      </w:r>
      <w:r>
        <w:rPr>
          <w:rFonts w:hint="eastAsia" w:ascii="仿宋_GB2312" w:eastAsia="仿宋_GB2312"/>
          <w:sz w:val="28"/>
          <w:szCs w:val="28"/>
          <w:lang w:val="en-US" w:eastAsia="zh-CN"/>
        </w:rPr>
        <w:t>室</w:t>
      </w:r>
      <w:r>
        <w:rPr>
          <w:rFonts w:hint="eastAsia" w:ascii="仿宋_GB2312" w:eastAsia="仿宋_GB2312"/>
          <w:sz w:val="28"/>
          <w:szCs w:val="28"/>
        </w:rPr>
        <w:t>管理</w:t>
      </w:r>
      <w:r>
        <w:rPr>
          <w:rFonts w:hint="eastAsia" w:ascii="仿宋_GB2312" w:eastAsia="仿宋_GB2312"/>
          <w:sz w:val="28"/>
          <w:szCs w:val="28"/>
          <w:lang w:val="en-US" w:eastAsia="zh-CN"/>
        </w:rPr>
        <w:t>处</w:t>
      </w:r>
    </w:p>
    <w:p>
      <w:pPr>
        <w:spacing w:line="540" w:lineRule="exact"/>
        <w:ind w:firstLine="560" w:firstLineChars="200"/>
        <w:jc w:val="right"/>
      </w:pPr>
      <w:r>
        <w:rPr>
          <w:rFonts w:hint="eastAsia" w:ascii="仿宋_GB2312" w:eastAsia="仿宋_GB2312"/>
          <w:sz w:val="28"/>
          <w:szCs w:val="28"/>
        </w:rPr>
        <w:t>202</w:t>
      </w:r>
      <w:r>
        <w:rPr>
          <w:rFonts w:hint="eastAsia" w:ascii="仿宋_GB2312" w:eastAsia="仿宋_GB2312"/>
          <w:sz w:val="28"/>
          <w:szCs w:val="28"/>
          <w:lang w:val="en-US" w:eastAsia="zh-CN"/>
        </w:rPr>
        <w:t>2</w:t>
      </w:r>
      <w:r>
        <w:rPr>
          <w:rFonts w:hint="eastAsia" w:ascii="仿宋_GB2312" w:eastAsia="仿宋_GB2312"/>
          <w:sz w:val="28"/>
          <w:szCs w:val="28"/>
        </w:rPr>
        <w:t>年</w:t>
      </w:r>
      <w:r>
        <w:rPr>
          <w:rFonts w:hint="eastAsia" w:ascii="仿宋_GB2312" w:eastAsia="仿宋_GB2312"/>
          <w:sz w:val="28"/>
          <w:szCs w:val="28"/>
          <w:lang w:val="en-US" w:eastAsia="zh-CN"/>
        </w:rPr>
        <w:t>2</w:t>
      </w:r>
      <w:r>
        <w:rPr>
          <w:rFonts w:hint="eastAsia" w:ascii="仿宋_GB2312" w:eastAsia="仿宋_GB2312"/>
          <w:sz w:val="28"/>
          <w:szCs w:val="28"/>
        </w:rPr>
        <w:t>月</w:t>
      </w:r>
      <w:r>
        <w:rPr>
          <w:rFonts w:hint="eastAsia" w:ascii="仿宋_GB2312" w:eastAsia="仿宋_GB2312"/>
          <w:sz w:val="28"/>
          <w:szCs w:val="28"/>
          <w:lang w:val="en-US" w:eastAsia="zh-CN"/>
        </w:rPr>
        <w:t>24</w:t>
      </w:r>
      <w:r>
        <w:rPr>
          <w:rFonts w:hint="eastAsia" w:ascii="仿宋_GB2312" w:eastAsia="仿宋_GB2312"/>
          <w:sz w:val="28"/>
          <w:szCs w:val="28"/>
        </w:rPr>
        <w:t>日</w:t>
      </w:r>
    </w:p>
    <w:p>
      <w:pPr>
        <w:jc w:val="left"/>
        <w:rPr>
          <w:rFonts w:hint="eastAsia" w:ascii="黑体" w:hAnsi="黑体" w:eastAsia="黑体"/>
          <w:sz w:val="28"/>
        </w:rPr>
      </w:pPr>
    </w:p>
    <w:p>
      <w:pPr>
        <w:jc w:val="left"/>
        <w:rPr>
          <w:rFonts w:hint="eastAsia" w:ascii="黑体" w:hAnsi="黑体" w:eastAsia="黑体"/>
          <w:sz w:val="28"/>
        </w:rPr>
      </w:pPr>
    </w:p>
    <w:p>
      <w:pPr>
        <w:jc w:val="left"/>
        <w:rPr>
          <w:rFonts w:hint="eastAsia" w:ascii="黑体" w:hAnsi="黑体" w:eastAsia="黑体"/>
          <w:sz w:val="28"/>
        </w:rPr>
      </w:pPr>
    </w:p>
    <w:p>
      <w:pPr>
        <w:jc w:val="left"/>
        <w:rPr>
          <w:rFonts w:hint="eastAsia" w:ascii="黑体" w:hAnsi="黑体" w:eastAsia="黑体"/>
          <w:sz w:val="28"/>
        </w:rPr>
      </w:pPr>
    </w:p>
    <w:p>
      <w:pPr>
        <w:jc w:val="left"/>
        <w:rPr>
          <w:rFonts w:ascii="黑体" w:hAnsi="黑体" w:eastAsia="黑体"/>
          <w:sz w:val="28"/>
        </w:rPr>
      </w:pPr>
      <w:r>
        <w:rPr>
          <w:rFonts w:hint="eastAsia" w:ascii="黑体" w:hAnsi="黑体" w:eastAsia="黑体"/>
          <w:sz w:val="28"/>
        </w:rPr>
        <w:t>附件</w:t>
      </w:r>
    </w:p>
    <w:p>
      <w:pPr>
        <w:ind w:firstLine="640" w:firstLineChars="200"/>
        <w:jc w:val="center"/>
        <w:rPr>
          <w:rFonts w:ascii="方正小标宋简体" w:eastAsia="方正小标宋简体"/>
          <w:sz w:val="32"/>
        </w:rPr>
      </w:pPr>
      <w:r>
        <w:rPr>
          <w:rFonts w:hint="eastAsia" w:ascii="方正小标宋简体" w:eastAsia="方正小标宋简体"/>
          <w:sz w:val="32"/>
        </w:rPr>
        <w:t>全国高校实验室安全工作会议汇总表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2835"/>
        <w:gridCol w:w="2268"/>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tcPr>
          <w:p>
            <w:pPr>
              <w:jc w:val="center"/>
              <w:rPr>
                <w:rFonts w:ascii="仿宋_GB2312" w:eastAsia="仿宋_GB2312"/>
                <w:sz w:val="28"/>
              </w:rPr>
            </w:pPr>
            <w:r>
              <w:rPr>
                <w:rFonts w:hint="eastAsia" w:ascii="仿宋_GB2312" w:eastAsia="仿宋_GB2312"/>
                <w:sz w:val="28"/>
              </w:rPr>
              <w:t>部门名称</w:t>
            </w:r>
          </w:p>
        </w:tc>
        <w:tc>
          <w:tcPr>
            <w:tcW w:w="7796" w:type="dxa"/>
            <w:gridSpan w:val="3"/>
          </w:tcPr>
          <w:p>
            <w:pPr>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tcPr>
          <w:p>
            <w:pPr>
              <w:jc w:val="center"/>
              <w:rPr>
                <w:rFonts w:ascii="仿宋_GB2312" w:eastAsia="仿宋_GB2312"/>
                <w:sz w:val="28"/>
              </w:rPr>
            </w:pPr>
            <w:r>
              <w:rPr>
                <w:rFonts w:hint="eastAsia" w:ascii="仿宋_GB2312" w:eastAsia="仿宋_GB2312"/>
                <w:sz w:val="28"/>
              </w:rPr>
              <w:t>序号</w:t>
            </w:r>
          </w:p>
        </w:tc>
        <w:tc>
          <w:tcPr>
            <w:tcW w:w="2835" w:type="dxa"/>
          </w:tcPr>
          <w:p>
            <w:pPr>
              <w:jc w:val="center"/>
              <w:rPr>
                <w:rFonts w:ascii="仿宋_GB2312" w:eastAsia="仿宋_GB2312"/>
                <w:sz w:val="28"/>
              </w:rPr>
            </w:pPr>
            <w:r>
              <w:rPr>
                <w:rFonts w:hint="eastAsia" w:ascii="仿宋_GB2312" w:eastAsia="仿宋_GB2312"/>
                <w:sz w:val="28"/>
              </w:rPr>
              <w:t>姓名</w:t>
            </w:r>
          </w:p>
        </w:tc>
        <w:tc>
          <w:tcPr>
            <w:tcW w:w="2268" w:type="dxa"/>
          </w:tcPr>
          <w:p>
            <w:pPr>
              <w:jc w:val="center"/>
              <w:rPr>
                <w:rFonts w:ascii="仿宋_GB2312" w:eastAsia="仿宋_GB2312"/>
                <w:sz w:val="28"/>
              </w:rPr>
            </w:pPr>
            <w:r>
              <w:rPr>
                <w:rFonts w:hint="eastAsia" w:ascii="仿宋_GB2312" w:eastAsia="仿宋_GB2312"/>
                <w:sz w:val="28"/>
              </w:rPr>
              <w:t>岗位类别</w:t>
            </w:r>
          </w:p>
        </w:tc>
        <w:tc>
          <w:tcPr>
            <w:tcW w:w="2693" w:type="dxa"/>
          </w:tcPr>
          <w:p>
            <w:pPr>
              <w:jc w:val="center"/>
              <w:rPr>
                <w:rFonts w:ascii="仿宋_GB2312" w:eastAsia="仿宋_GB2312"/>
                <w:sz w:val="28"/>
              </w:rPr>
            </w:pPr>
            <w:r>
              <w:rPr>
                <w:rFonts w:hint="eastAsia" w:ascii="仿宋_GB2312" w:eastAsia="仿宋_GB2312"/>
                <w:sz w:val="28"/>
                <w:lang w:val="en-US" w:eastAsia="zh-CN"/>
              </w:rPr>
              <w:t>报名</w:t>
            </w:r>
            <w:r>
              <w:rPr>
                <w:rFonts w:hint="eastAsia" w:ascii="仿宋_GB2312" w:eastAsia="仿宋_GB2312"/>
                <w:sz w:val="2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tcPr>
          <w:p>
            <w:pPr>
              <w:jc w:val="center"/>
              <w:rPr>
                <w:rFonts w:ascii="仿宋_GB2312" w:eastAsia="仿宋_GB2312"/>
                <w:sz w:val="28"/>
              </w:rPr>
            </w:pPr>
          </w:p>
        </w:tc>
        <w:tc>
          <w:tcPr>
            <w:tcW w:w="2835" w:type="dxa"/>
          </w:tcPr>
          <w:p>
            <w:pPr>
              <w:jc w:val="center"/>
              <w:rPr>
                <w:rFonts w:ascii="仿宋_GB2312" w:eastAsia="仿宋_GB2312"/>
                <w:sz w:val="28"/>
              </w:rPr>
            </w:pPr>
          </w:p>
        </w:tc>
        <w:tc>
          <w:tcPr>
            <w:tcW w:w="2268" w:type="dxa"/>
          </w:tcPr>
          <w:p>
            <w:pPr>
              <w:jc w:val="center"/>
              <w:rPr>
                <w:rFonts w:ascii="仿宋_GB2312" w:eastAsia="仿宋_GB2312"/>
                <w:sz w:val="28"/>
              </w:rPr>
            </w:pPr>
          </w:p>
        </w:tc>
        <w:tc>
          <w:tcPr>
            <w:tcW w:w="2693" w:type="dxa"/>
          </w:tcPr>
          <w:p>
            <w:pPr>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tcPr>
          <w:p>
            <w:pPr>
              <w:jc w:val="center"/>
              <w:rPr>
                <w:rFonts w:ascii="仿宋_GB2312" w:eastAsia="仿宋_GB2312"/>
                <w:sz w:val="28"/>
              </w:rPr>
            </w:pPr>
          </w:p>
        </w:tc>
        <w:tc>
          <w:tcPr>
            <w:tcW w:w="2835" w:type="dxa"/>
          </w:tcPr>
          <w:p>
            <w:pPr>
              <w:jc w:val="center"/>
              <w:rPr>
                <w:rFonts w:ascii="仿宋_GB2312" w:eastAsia="仿宋_GB2312"/>
                <w:sz w:val="28"/>
              </w:rPr>
            </w:pPr>
          </w:p>
        </w:tc>
        <w:tc>
          <w:tcPr>
            <w:tcW w:w="2268" w:type="dxa"/>
          </w:tcPr>
          <w:p>
            <w:pPr>
              <w:jc w:val="center"/>
              <w:rPr>
                <w:rFonts w:ascii="仿宋_GB2312" w:eastAsia="仿宋_GB2312"/>
                <w:sz w:val="28"/>
              </w:rPr>
            </w:pPr>
          </w:p>
        </w:tc>
        <w:tc>
          <w:tcPr>
            <w:tcW w:w="2693" w:type="dxa"/>
          </w:tcPr>
          <w:p>
            <w:pPr>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tcPr>
          <w:p>
            <w:pPr>
              <w:jc w:val="center"/>
              <w:rPr>
                <w:rFonts w:ascii="仿宋_GB2312" w:eastAsia="仿宋_GB2312"/>
                <w:sz w:val="28"/>
              </w:rPr>
            </w:pPr>
          </w:p>
        </w:tc>
        <w:tc>
          <w:tcPr>
            <w:tcW w:w="2835" w:type="dxa"/>
          </w:tcPr>
          <w:p>
            <w:pPr>
              <w:jc w:val="center"/>
              <w:rPr>
                <w:rFonts w:ascii="仿宋_GB2312" w:eastAsia="仿宋_GB2312"/>
                <w:sz w:val="28"/>
              </w:rPr>
            </w:pPr>
          </w:p>
        </w:tc>
        <w:tc>
          <w:tcPr>
            <w:tcW w:w="2268" w:type="dxa"/>
          </w:tcPr>
          <w:p>
            <w:pPr>
              <w:jc w:val="center"/>
              <w:rPr>
                <w:rFonts w:ascii="仿宋_GB2312" w:eastAsia="仿宋_GB2312"/>
                <w:sz w:val="28"/>
              </w:rPr>
            </w:pPr>
          </w:p>
        </w:tc>
        <w:tc>
          <w:tcPr>
            <w:tcW w:w="2693" w:type="dxa"/>
          </w:tcPr>
          <w:p>
            <w:pPr>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tcPr>
          <w:p>
            <w:pPr>
              <w:jc w:val="center"/>
              <w:rPr>
                <w:rFonts w:ascii="仿宋_GB2312" w:eastAsia="仿宋_GB2312"/>
                <w:sz w:val="28"/>
              </w:rPr>
            </w:pPr>
          </w:p>
        </w:tc>
        <w:tc>
          <w:tcPr>
            <w:tcW w:w="2835" w:type="dxa"/>
          </w:tcPr>
          <w:p>
            <w:pPr>
              <w:jc w:val="center"/>
              <w:rPr>
                <w:rFonts w:ascii="仿宋_GB2312" w:eastAsia="仿宋_GB2312"/>
                <w:sz w:val="28"/>
              </w:rPr>
            </w:pPr>
          </w:p>
        </w:tc>
        <w:tc>
          <w:tcPr>
            <w:tcW w:w="2268" w:type="dxa"/>
          </w:tcPr>
          <w:p>
            <w:pPr>
              <w:jc w:val="center"/>
              <w:rPr>
                <w:rFonts w:ascii="仿宋_GB2312" w:eastAsia="仿宋_GB2312"/>
                <w:sz w:val="28"/>
              </w:rPr>
            </w:pPr>
          </w:p>
        </w:tc>
        <w:tc>
          <w:tcPr>
            <w:tcW w:w="2693" w:type="dxa"/>
          </w:tcPr>
          <w:p>
            <w:pPr>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tcPr>
          <w:p>
            <w:pPr>
              <w:jc w:val="center"/>
              <w:rPr>
                <w:rFonts w:ascii="仿宋_GB2312" w:eastAsia="仿宋_GB2312"/>
                <w:sz w:val="28"/>
              </w:rPr>
            </w:pPr>
          </w:p>
        </w:tc>
        <w:tc>
          <w:tcPr>
            <w:tcW w:w="2835" w:type="dxa"/>
          </w:tcPr>
          <w:p>
            <w:pPr>
              <w:jc w:val="center"/>
              <w:rPr>
                <w:rFonts w:ascii="仿宋_GB2312" w:eastAsia="仿宋_GB2312"/>
                <w:sz w:val="28"/>
              </w:rPr>
            </w:pPr>
          </w:p>
        </w:tc>
        <w:tc>
          <w:tcPr>
            <w:tcW w:w="2268" w:type="dxa"/>
          </w:tcPr>
          <w:p>
            <w:pPr>
              <w:jc w:val="center"/>
              <w:rPr>
                <w:rFonts w:ascii="仿宋_GB2312" w:eastAsia="仿宋_GB2312"/>
                <w:sz w:val="28"/>
              </w:rPr>
            </w:pPr>
          </w:p>
        </w:tc>
        <w:tc>
          <w:tcPr>
            <w:tcW w:w="2693" w:type="dxa"/>
          </w:tcPr>
          <w:p>
            <w:pPr>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tcPr>
          <w:p>
            <w:pPr>
              <w:jc w:val="center"/>
              <w:rPr>
                <w:rFonts w:ascii="仿宋_GB2312" w:eastAsia="仿宋_GB2312"/>
                <w:sz w:val="28"/>
              </w:rPr>
            </w:pPr>
          </w:p>
        </w:tc>
        <w:tc>
          <w:tcPr>
            <w:tcW w:w="2835" w:type="dxa"/>
          </w:tcPr>
          <w:p>
            <w:pPr>
              <w:jc w:val="center"/>
              <w:rPr>
                <w:rFonts w:ascii="仿宋_GB2312" w:eastAsia="仿宋_GB2312"/>
                <w:sz w:val="28"/>
              </w:rPr>
            </w:pPr>
          </w:p>
        </w:tc>
        <w:tc>
          <w:tcPr>
            <w:tcW w:w="2268" w:type="dxa"/>
          </w:tcPr>
          <w:p>
            <w:pPr>
              <w:jc w:val="center"/>
              <w:rPr>
                <w:rFonts w:ascii="仿宋_GB2312" w:eastAsia="仿宋_GB2312"/>
                <w:sz w:val="28"/>
              </w:rPr>
            </w:pPr>
          </w:p>
        </w:tc>
        <w:tc>
          <w:tcPr>
            <w:tcW w:w="2693" w:type="dxa"/>
          </w:tcPr>
          <w:p>
            <w:pPr>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tcPr>
          <w:p>
            <w:pPr>
              <w:jc w:val="center"/>
              <w:rPr>
                <w:rFonts w:ascii="仿宋_GB2312" w:eastAsia="仿宋_GB2312"/>
                <w:sz w:val="28"/>
              </w:rPr>
            </w:pPr>
          </w:p>
        </w:tc>
        <w:tc>
          <w:tcPr>
            <w:tcW w:w="2835" w:type="dxa"/>
          </w:tcPr>
          <w:p>
            <w:pPr>
              <w:jc w:val="center"/>
              <w:rPr>
                <w:rFonts w:ascii="仿宋_GB2312" w:eastAsia="仿宋_GB2312"/>
                <w:sz w:val="28"/>
              </w:rPr>
            </w:pPr>
          </w:p>
        </w:tc>
        <w:tc>
          <w:tcPr>
            <w:tcW w:w="2268" w:type="dxa"/>
          </w:tcPr>
          <w:p>
            <w:pPr>
              <w:jc w:val="center"/>
              <w:rPr>
                <w:rFonts w:ascii="仿宋_GB2312" w:eastAsia="仿宋_GB2312"/>
                <w:sz w:val="28"/>
              </w:rPr>
            </w:pPr>
          </w:p>
        </w:tc>
        <w:tc>
          <w:tcPr>
            <w:tcW w:w="2693" w:type="dxa"/>
          </w:tcPr>
          <w:p>
            <w:pPr>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tcPr>
          <w:p>
            <w:pPr>
              <w:jc w:val="center"/>
              <w:rPr>
                <w:rFonts w:ascii="仿宋_GB2312" w:eastAsia="仿宋_GB2312"/>
                <w:sz w:val="28"/>
              </w:rPr>
            </w:pPr>
          </w:p>
        </w:tc>
        <w:tc>
          <w:tcPr>
            <w:tcW w:w="2835" w:type="dxa"/>
          </w:tcPr>
          <w:p>
            <w:pPr>
              <w:jc w:val="center"/>
              <w:rPr>
                <w:rFonts w:ascii="仿宋_GB2312" w:eastAsia="仿宋_GB2312"/>
                <w:sz w:val="28"/>
              </w:rPr>
            </w:pPr>
          </w:p>
        </w:tc>
        <w:tc>
          <w:tcPr>
            <w:tcW w:w="2268" w:type="dxa"/>
          </w:tcPr>
          <w:p>
            <w:pPr>
              <w:jc w:val="center"/>
              <w:rPr>
                <w:rFonts w:ascii="仿宋_GB2312" w:eastAsia="仿宋_GB2312"/>
                <w:sz w:val="28"/>
              </w:rPr>
            </w:pPr>
          </w:p>
        </w:tc>
        <w:tc>
          <w:tcPr>
            <w:tcW w:w="2693" w:type="dxa"/>
          </w:tcPr>
          <w:p>
            <w:pPr>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tcPr>
          <w:p>
            <w:pPr>
              <w:jc w:val="center"/>
              <w:rPr>
                <w:rFonts w:ascii="仿宋_GB2312" w:eastAsia="仿宋_GB2312"/>
                <w:sz w:val="28"/>
              </w:rPr>
            </w:pPr>
          </w:p>
        </w:tc>
        <w:tc>
          <w:tcPr>
            <w:tcW w:w="2835" w:type="dxa"/>
          </w:tcPr>
          <w:p>
            <w:pPr>
              <w:jc w:val="center"/>
              <w:rPr>
                <w:rFonts w:ascii="仿宋_GB2312" w:eastAsia="仿宋_GB2312"/>
                <w:sz w:val="28"/>
              </w:rPr>
            </w:pPr>
          </w:p>
        </w:tc>
        <w:tc>
          <w:tcPr>
            <w:tcW w:w="2268" w:type="dxa"/>
          </w:tcPr>
          <w:p>
            <w:pPr>
              <w:jc w:val="center"/>
              <w:rPr>
                <w:rFonts w:ascii="仿宋_GB2312" w:eastAsia="仿宋_GB2312"/>
                <w:sz w:val="28"/>
              </w:rPr>
            </w:pPr>
          </w:p>
        </w:tc>
        <w:tc>
          <w:tcPr>
            <w:tcW w:w="2693" w:type="dxa"/>
          </w:tcPr>
          <w:p>
            <w:pPr>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tcPr>
          <w:p>
            <w:pPr>
              <w:jc w:val="center"/>
              <w:rPr>
                <w:rFonts w:ascii="仿宋_GB2312" w:eastAsia="仿宋_GB2312"/>
                <w:sz w:val="28"/>
              </w:rPr>
            </w:pPr>
          </w:p>
        </w:tc>
        <w:tc>
          <w:tcPr>
            <w:tcW w:w="2835" w:type="dxa"/>
          </w:tcPr>
          <w:p>
            <w:pPr>
              <w:jc w:val="center"/>
              <w:rPr>
                <w:rFonts w:ascii="仿宋_GB2312" w:eastAsia="仿宋_GB2312"/>
                <w:sz w:val="28"/>
              </w:rPr>
            </w:pPr>
          </w:p>
        </w:tc>
        <w:tc>
          <w:tcPr>
            <w:tcW w:w="2268" w:type="dxa"/>
          </w:tcPr>
          <w:p>
            <w:pPr>
              <w:jc w:val="center"/>
              <w:rPr>
                <w:rFonts w:ascii="仿宋_GB2312" w:eastAsia="仿宋_GB2312"/>
                <w:sz w:val="28"/>
              </w:rPr>
            </w:pPr>
          </w:p>
        </w:tc>
        <w:tc>
          <w:tcPr>
            <w:tcW w:w="2693" w:type="dxa"/>
          </w:tcPr>
          <w:p>
            <w:pPr>
              <w:jc w:val="center"/>
              <w:rPr>
                <w:rFonts w:ascii="仿宋_GB2312" w:eastAsia="仿宋_GB2312"/>
                <w:sz w:val="28"/>
              </w:rPr>
            </w:pPr>
          </w:p>
        </w:tc>
      </w:tr>
    </w:tbl>
    <w:p>
      <w:pPr>
        <w:ind w:firstLine="420" w:firstLineChars="200"/>
        <w:jc w:val="center"/>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222"/>
    <w:rsid w:val="001137B0"/>
    <w:rsid w:val="002563B6"/>
    <w:rsid w:val="005800DA"/>
    <w:rsid w:val="0059515B"/>
    <w:rsid w:val="005A1C2D"/>
    <w:rsid w:val="005A28CC"/>
    <w:rsid w:val="00604F64"/>
    <w:rsid w:val="00676AF6"/>
    <w:rsid w:val="006F05A6"/>
    <w:rsid w:val="007600C1"/>
    <w:rsid w:val="007C3D1A"/>
    <w:rsid w:val="009838DF"/>
    <w:rsid w:val="00A94222"/>
    <w:rsid w:val="00BE1B72"/>
    <w:rsid w:val="00DB0394"/>
    <w:rsid w:val="00DC1B33"/>
    <w:rsid w:val="00FA49DE"/>
    <w:rsid w:val="02552487"/>
    <w:rsid w:val="0C4A3929"/>
    <w:rsid w:val="10DC162A"/>
    <w:rsid w:val="1DA67221"/>
    <w:rsid w:val="2BD5551A"/>
    <w:rsid w:val="2E645F7C"/>
    <w:rsid w:val="332F3070"/>
    <w:rsid w:val="34B9389C"/>
    <w:rsid w:val="35F01BEF"/>
    <w:rsid w:val="41101347"/>
    <w:rsid w:val="4997242B"/>
    <w:rsid w:val="4ACF0CD8"/>
    <w:rsid w:val="4FFA7A57"/>
    <w:rsid w:val="53EC4DFD"/>
    <w:rsid w:val="60F46704"/>
    <w:rsid w:val="61074E1D"/>
    <w:rsid w:val="6E8B5C53"/>
    <w:rsid w:val="752C7FA5"/>
    <w:rsid w:val="77505006"/>
    <w:rsid w:val="7F3424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iPriority="99" w:name="Balloon Text"/>
    <w:lsdException w:qFormat="1"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1"/>
    <w:semiHidden/>
    <w:unhideWhenUsed/>
    <w:uiPriority w:val="99"/>
    <w:pPr>
      <w:ind w:left="100" w:leftChars="2500"/>
    </w:pPr>
  </w:style>
  <w:style w:type="paragraph" w:styleId="3">
    <w:name w:val="Balloon Text"/>
    <w:basedOn w:val="1"/>
    <w:link w:val="10"/>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9">
    <w:name w:val="List Paragraph"/>
    <w:basedOn w:val="1"/>
    <w:qFormat/>
    <w:uiPriority w:val="34"/>
    <w:pPr>
      <w:ind w:firstLine="420" w:firstLineChars="200"/>
    </w:pPr>
  </w:style>
  <w:style w:type="character" w:customStyle="1" w:styleId="10">
    <w:name w:val="批注框文本 Char"/>
    <w:basedOn w:val="8"/>
    <w:link w:val="3"/>
    <w:semiHidden/>
    <w:qFormat/>
    <w:uiPriority w:val="99"/>
    <w:rPr>
      <w:sz w:val="18"/>
      <w:szCs w:val="18"/>
    </w:rPr>
  </w:style>
  <w:style w:type="character" w:customStyle="1" w:styleId="11">
    <w:name w:val="日期 Char"/>
    <w:basedOn w:val="8"/>
    <w:link w:val="2"/>
    <w:semiHidden/>
    <w:qFormat/>
    <w:uiPriority w:val="99"/>
  </w:style>
  <w:style w:type="character" w:customStyle="1" w:styleId="12">
    <w:name w:val="页眉 Char"/>
    <w:basedOn w:val="8"/>
    <w:link w:val="5"/>
    <w:qFormat/>
    <w:uiPriority w:val="99"/>
    <w:rPr>
      <w:sz w:val="18"/>
      <w:szCs w:val="18"/>
    </w:rPr>
  </w:style>
  <w:style w:type="character" w:customStyle="1" w:styleId="13">
    <w:name w:val="页脚 Char"/>
    <w:basedOn w:val="8"/>
    <w:link w:val="4"/>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86</Words>
  <Characters>491</Characters>
  <Lines>4</Lines>
  <Paragraphs>1</Paragraphs>
  <TotalTime>4</TotalTime>
  <ScaleCrop>false</ScaleCrop>
  <LinksUpToDate>false</LinksUpToDate>
  <CharactersWithSpaces>576</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2020-10-10T07:33:00Z</dcterms:created>
  <dc:creator>LXP</dc:creator>
  <cp:lastModifiedBy>Administrator</cp:lastModifiedBy>
  <dcterms:modified xsi:type="dcterms:W3CDTF">2022-02-28T06:29:41Z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